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2D458" w14:textId="77777777" w:rsidR="00174CB2" w:rsidRDefault="00174CB2" w:rsidP="00174CB2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 xml:space="preserve">РАЙОННА ИЗБИРАТЕЛНА КОМИСИЯ </w:t>
      </w:r>
    </w:p>
    <w:p w14:paraId="6BC906FD" w14:textId="77777777" w:rsidR="00174CB2" w:rsidRDefault="00174CB2" w:rsidP="00174CB2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>В ДВАДЕСЕТ И ПЕТИ ИЗБОРЕН РАЙОН – СОФИЯ</w:t>
      </w:r>
    </w:p>
    <w:p w14:paraId="1A1DFBA4" w14:textId="77777777" w:rsidR="00174CB2" w:rsidRDefault="00174CB2" w:rsidP="00174CB2">
      <w:pPr>
        <w:jc w:val="center"/>
      </w:pPr>
      <w:r>
        <w:t>гр. София, ул. Освобождение № 25, РА „Красна поляна”, заседателна зала</w:t>
      </w:r>
    </w:p>
    <w:p w14:paraId="0B4B936E" w14:textId="24CF55DF" w:rsidR="00174CB2" w:rsidRDefault="00174CB2" w:rsidP="00174CB2">
      <w:pPr>
        <w:jc w:val="center"/>
      </w:pPr>
      <w:r>
        <w:t xml:space="preserve">тел./факс. 02/921-72-47, </w:t>
      </w:r>
      <w:r w:rsidRPr="00AF7A48">
        <w:t>rik25@cik.bg</w:t>
      </w:r>
    </w:p>
    <w:p w14:paraId="2080B902" w14:textId="275C53DF" w:rsidR="00174CB2" w:rsidRDefault="00174CB2" w:rsidP="00174CB2">
      <w:pPr>
        <w:jc w:val="center"/>
      </w:pPr>
    </w:p>
    <w:p w14:paraId="1C0A681B" w14:textId="77777777" w:rsidR="00174CB2" w:rsidRDefault="00174CB2" w:rsidP="00174CB2">
      <w:pPr>
        <w:jc w:val="center"/>
      </w:pP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129FFA07" w:rsidR="009B7746" w:rsidRPr="003D1630" w:rsidRDefault="00C416EC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23</w:t>
      </w:r>
      <w:r w:rsidR="00524BA2" w:rsidRPr="0094000A">
        <w:rPr>
          <w:rFonts w:ascii="Bookman Old Style" w:hAnsi="Bookman Old Style"/>
        </w:rPr>
        <w:t>.04</w:t>
      </w:r>
      <w:r w:rsidR="009B7746" w:rsidRPr="0094000A">
        <w:rPr>
          <w:rFonts w:ascii="Bookman Old Style" w:hAnsi="Bookman Old Style"/>
        </w:rPr>
        <w:t>.20</w:t>
      </w:r>
      <w:r w:rsidR="00524BA2" w:rsidRPr="0094000A">
        <w:rPr>
          <w:rFonts w:ascii="Bookman Old Style" w:hAnsi="Bookman Old Style"/>
          <w:lang w:val="en-US"/>
        </w:rPr>
        <w:t>24</w:t>
      </w:r>
      <w:r w:rsidR="009B7746" w:rsidRPr="0094000A">
        <w:rPr>
          <w:rFonts w:ascii="Bookman Old Style" w:hAnsi="Bookman Old Style"/>
        </w:rPr>
        <w:t xml:space="preserve"> г.</w:t>
      </w:r>
      <w:r w:rsidR="009B7746" w:rsidRPr="0094000A">
        <w:rPr>
          <w:rFonts w:ascii="Bookman Old Style" w:hAnsi="Bookman Old Style"/>
          <w:lang w:val="en-US"/>
        </w:rPr>
        <w:t xml:space="preserve"> – </w:t>
      </w:r>
      <w:r>
        <w:rPr>
          <w:rFonts w:ascii="Bookman Old Style" w:hAnsi="Bookman Old Style"/>
        </w:rPr>
        <w:t>18</w:t>
      </w:r>
      <w:r w:rsidR="009B7746" w:rsidRPr="0094000A"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>0</w:t>
      </w:r>
      <w:r w:rsidR="00D316AC" w:rsidRPr="0094000A">
        <w:rPr>
          <w:rFonts w:ascii="Bookman Old Style" w:hAnsi="Bookman Old Style"/>
        </w:rPr>
        <w:t>0</w:t>
      </w:r>
      <w:r w:rsidR="009B7746" w:rsidRPr="0094000A">
        <w:rPr>
          <w:rFonts w:ascii="Bookman Old Style" w:hAnsi="Bookman Old Style"/>
          <w:lang w:val="en-US"/>
        </w:rPr>
        <w:t xml:space="preserve"> </w:t>
      </w:r>
      <w:r w:rsidR="009B7746" w:rsidRPr="0094000A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3C9E448D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2AF4FEF2" w14:textId="2FAE99AA" w:rsidR="00C416EC" w:rsidRDefault="00C416EC" w:rsidP="00C416EC">
      <w:pPr>
        <w:shd w:val="clear" w:color="auto" w:fill="FEFEFE"/>
      </w:pPr>
      <w:r>
        <w:t xml:space="preserve"> </w:t>
      </w:r>
      <w:r>
        <w:t>1.  Формиране и утвърждаване на единните номера на избирателните секции в Двадесет и пети изборен район – София за произвеждане на изборите за членове на Европейския парламент от Република България и за народни представители на 09 юни 2024 г.</w:t>
      </w:r>
    </w:p>
    <w:p w14:paraId="13E5530C" w14:textId="77777777" w:rsidR="00C416EC" w:rsidRDefault="00C416EC" w:rsidP="00C416EC">
      <w:pPr>
        <w:shd w:val="clear" w:color="auto" w:fill="FEFEFE"/>
        <w:ind w:left="54"/>
      </w:pPr>
      <w:r>
        <w:t>2 . Определяне на срок за подаване на документи за регистрация на кандидатски листи в изборите за народни представители на 09.06.2024 г.</w:t>
      </w:r>
    </w:p>
    <w:p w14:paraId="5FAFB1A0" w14:textId="77777777" w:rsidR="00C416EC" w:rsidRDefault="00C416EC" w:rsidP="00C416EC">
      <w:pPr>
        <w:tabs>
          <w:tab w:val="left" w:pos="0"/>
          <w:tab w:val="left" w:pos="720"/>
        </w:tabs>
        <w:ind w:left="54"/>
      </w:pPr>
      <w:r>
        <w:t>3. Утвърждаване на електронна форма за подаване на предложенията за регистрация на кандидатски листи от политическите партии, коалиции и инициативни комитети в изборите за народни представители на 09.06.2024 г.</w:t>
      </w:r>
    </w:p>
    <w:p w14:paraId="723E1ECA" w14:textId="77777777" w:rsidR="00C416EC" w:rsidRDefault="00C416EC" w:rsidP="00C416EC">
      <w:pPr>
        <w:tabs>
          <w:tab w:val="left" w:pos="0"/>
          <w:tab w:val="left" w:pos="720"/>
        </w:tabs>
        <w:ind w:left="54"/>
      </w:pPr>
      <w:r>
        <w:t>4. Разпределяне на членовете на РИК 25 по работни групи.</w:t>
      </w:r>
    </w:p>
    <w:p w14:paraId="54301927" w14:textId="77777777" w:rsidR="00C416EC" w:rsidRDefault="00C416EC" w:rsidP="00C416EC">
      <w:pPr>
        <w:tabs>
          <w:tab w:val="left" w:pos="0"/>
          <w:tab w:val="left" w:pos="720"/>
        </w:tabs>
        <w:ind w:left="54"/>
      </w:pPr>
      <w:r>
        <w:t xml:space="preserve">5. </w:t>
      </w:r>
      <w:r w:rsidRPr="005669EA">
        <w:t>Утвърждаване на единна номерация на издавани от РИК 25 удостоверения</w:t>
      </w:r>
    </w:p>
    <w:p w14:paraId="5441CB0D" w14:textId="77777777" w:rsidR="00C416EC" w:rsidRDefault="00C416EC" w:rsidP="00C416EC">
      <w:pPr>
        <w:tabs>
          <w:tab w:val="left" w:pos="0"/>
          <w:tab w:val="left" w:pos="720"/>
        </w:tabs>
        <w:ind w:left="54"/>
      </w:pPr>
      <w:r>
        <w:t>6. Определяне броя на членовете на секционните избирателни комисии (без подвижни и служебни) в Двадесет и пети изборен район – София за произвеждане на избори за  членове на Европейския парламент от Република България и за народни представители на 09 юни 2024 г.</w:t>
      </w:r>
    </w:p>
    <w:p w14:paraId="7B17A269" w14:textId="77777777" w:rsidR="00C416EC" w:rsidRDefault="00C416EC" w:rsidP="00C416EC">
      <w:pPr>
        <w:tabs>
          <w:tab w:val="left" w:pos="0"/>
          <w:tab w:val="left" w:pos="720"/>
        </w:tabs>
        <w:ind w:left="54"/>
      </w:pPr>
      <w:r>
        <w:t>7.  Определяне броя на членовете на евентуалните подвижни и служебни секционни избирателни комисии в Двадесет и пети изборен район – София за произвеждане на избори за членове на Европейския парламент от Република България и за народни представители на 09 юни 2024 г.</w:t>
      </w:r>
    </w:p>
    <w:p w14:paraId="74907B43" w14:textId="5849E320" w:rsidR="002E244F" w:rsidRDefault="00C416EC" w:rsidP="00C416EC">
      <w:pPr>
        <w:tabs>
          <w:tab w:val="left" w:pos="720"/>
        </w:tabs>
      </w:pPr>
      <w:r>
        <w:t xml:space="preserve"> </w:t>
      </w:r>
      <w:bookmarkStart w:id="0" w:name="_GoBack"/>
      <w:bookmarkEnd w:id="0"/>
      <w:r>
        <w:t>8. Разпределяне на местата за членовете и ръководствата в секционните избирателни комисии (без подвижни и служебни) в Двадесет и пети изборен район – София за произвеждане на избори за членове на Европейския парламент от Република България и за народни представители на 09 юни 2024 г.</w:t>
      </w:r>
    </w:p>
    <w:sectPr w:rsidR="002E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4C43"/>
    <w:multiLevelType w:val="hybridMultilevel"/>
    <w:tmpl w:val="75A4A5F8"/>
    <w:lvl w:ilvl="0" w:tplc="EC4836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9D05074"/>
    <w:multiLevelType w:val="multilevel"/>
    <w:tmpl w:val="5A04B6D4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2" w15:restartNumberingAfterBreak="0">
    <w:nsid w:val="405B13D5"/>
    <w:multiLevelType w:val="multilevel"/>
    <w:tmpl w:val="10329998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65"/>
    <w:rsid w:val="000A1AF2"/>
    <w:rsid w:val="000A44DE"/>
    <w:rsid w:val="000F2DDB"/>
    <w:rsid w:val="00107E67"/>
    <w:rsid w:val="0013675C"/>
    <w:rsid w:val="00174CB2"/>
    <w:rsid w:val="0017757C"/>
    <w:rsid w:val="00194109"/>
    <w:rsid w:val="001A7C95"/>
    <w:rsid w:val="00226603"/>
    <w:rsid w:val="002741E1"/>
    <w:rsid w:val="002A3E52"/>
    <w:rsid w:val="002B4BC1"/>
    <w:rsid w:val="002E244F"/>
    <w:rsid w:val="00400299"/>
    <w:rsid w:val="00524BA2"/>
    <w:rsid w:val="00555694"/>
    <w:rsid w:val="00604F6C"/>
    <w:rsid w:val="007302E3"/>
    <w:rsid w:val="007F1029"/>
    <w:rsid w:val="00800E43"/>
    <w:rsid w:val="00832DCB"/>
    <w:rsid w:val="008C7A65"/>
    <w:rsid w:val="0094000A"/>
    <w:rsid w:val="009B7746"/>
    <w:rsid w:val="009C3B87"/>
    <w:rsid w:val="009E1A90"/>
    <w:rsid w:val="00AA2565"/>
    <w:rsid w:val="00AE5A4C"/>
    <w:rsid w:val="00AF7A48"/>
    <w:rsid w:val="00B12270"/>
    <w:rsid w:val="00BE5A8F"/>
    <w:rsid w:val="00C034EA"/>
    <w:rsid w:val="00C416EC"/>
    <w:rsid w:val="00C70B52"/>
    <w:rsid w:val="00CA04F3"/>
    <w:rsid w:val="00CA4D6E"/>
    <w:rsid w:val="00CB1B2D"/>
    <w:rsid w:val="00CE0033"/>
    <w:rsid w:val="00D03A7F"/>
    <w:rsid w:val="00D316AC"/>
    <w:rsid w:val="00DA4E4A"/>
    <w:rsid w:val="00E776E6"/>
    <w:rsid w:val="00E96ADF"/>
    <w:rsid w:val="00EC5292"/>
    <w:rsid w:val="00F4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D07"/>
    <w:pPr>
      <w:tabs>
        <w:tab w:val="left" w:pos="0"/>
      </w:tabs>
      <w:ind w:left="720" w:firstLine="1134"/>
      <w:contextualSpacing/>
      <w:jc w:val="both"/>
    </w:pPr>
    <w:rPr>
      <w:rFonts w:eastAsia="Times New Roman"/>
      <w:sz w:val="22"/>
      <w:szCs w:val="22"/>
      <w:lang w:eastAsia="bg-BG"/>
    </w:rPr>
  </w:style>
  <w:style w:type="character" w:styleId="Hyperlink">
    <w:name w:val="Hyperlink"/>
    <w:basedOn w:val="DefaultParagraphFont"/>
    <w:uiPriority w:val="99"/>
    <w:unhideWhenUsed/>
    <w:rsid w:val="00174CB2"/>
    <w:rPr>
      <w:color w:val="0563C1" w:themeColor="hyperlink"/>
      <w:u w:val="single"/>
    </w:rPr>
  </w:style>
  <w:style w:type="paragraph" w:styleId="NoSpacing">
    <w:name w:val="No Spacing"/>
    <w:qFormat/>
    <w:rsid w:val="00C70B52"/>
    <w:pPr>
      <w:tabs>
        <w:tab w:val="left" w:pos="0"/>
      </w:tabs>
      <w:ind w:firstLine="1134"/>
      <w:jc w:val="both"/>
    </w:pPr>
    <w:rPr>
      <w:rFonts w:eastAsia="Times New Roman"/>
      <w:sz w:val="22"/>
      <w:szCs w:val="22"/>
      <w:lang w:eastAsia="bg-BG"/>
    </w:rPr>
  </w:style>
  <w:style w:type="paragraph" w:styleId="NormalWeb">
    <w:name w:val="Normal (Web)"/>
    <w:basedOn w:val="Normal"/>
    <w:rsid w:val="00194109"/>
    <w:pPr>
      <w:tabs>
        <w:tab w:val="left" w:pos="0"/>
      </w:tabs>
      <w:suppressAutoHyphens/>
      <w:autoSpaceDN w:val="0"/>
      <w:spacing w:before="100" w:after="142" w:line="276" w:lineRule="auto"/>
      <w:ind w:firstLine="1134"/>
      <w:jc w:val="both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User</cp:lastModifiedBy>
  <cp:revision>13</cp:revision>
  <dcterms:created xsi:type="dcterms:W3CDTF">2023-02-17T16:21:00Z</dcterms:created>
  <dcterms:modified xsi:type="dcterms:W3CDTF">2024-04-23T13:52:00Z</dcterms:modified>
</cp:coreProperties>
</file>